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E3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1274196</wp:posOffset>
            </wp:positionH>
            <wp:positionV relativeFrom="paragraph">
              <wp:posOffset>-1410385</wp:posOffset>
            </wp:positionV>
            <wp:extent cx="6713621" cy="9784481"/>
            <wp:effectExtent l="1562100" t="0" r="1535029" b="0"/>
            <wp:wrapNone/>
            <wp:docPr id="1" name="Рисунок 1" descr="C:\Users\хензигбей\Рабочий стол\Алиса скан\2022-03-30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03-30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71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13220" cy="978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noProof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BD4A9C" w:rsidRDefault="00BD4A9C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CE6BE3" w:rsidRPr="00CD375A" w:rsidRDefault="00CE6BE3" w:rsidP="008251F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tbl>
      <w:tblPr>
        <w:tblStyle w:val="a4"/>
        <w:tblW w:w="13314" w:type="dxa"/>
        <w:tblInd w:w="846" w:type="dxa"/>
        <w:tblLayout w:type="fixed"/>
        <w:tblLook w:val="04A0"/>
      </w:tblPr>
      <w:tblGrid>
        <w:gridCol w:w="1809"/>
        <w:gridCol w:w="3119"/>
        <w:gridCol w:w="3998"/>
        <w:gridCol w:w="2194"/>
        <w:gridCol w:w="2194"/>
      </w:tblGrid>
      <w:tr w:rsidR="0088138F" w:rsidRPr="0025132E" w:rsidTr="0025132E">
        <w:tc>
          <w:tcPr>
            <w:tcW w:w="1809" w:type="dxa"/>
          </w:tcPr>
          <w:p w:rsidR="0088138F" w:rsidRPr="0025132E" w:rsidRDefault="0088138F" w:rsidP="00BD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  <w:p w:rsidR="00656577" w:rsidRDefault="00656577" w:rsidP="00656577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  <w:p w:rsidR="0088138F" w:rsidRPr="0025132E" w:rsidRDefault="00656577" w:rsidP="00656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  <w:tc>
          <w:tcPr>
            <w:tcW w:w="3998" w:type="dxa"/>
          </w:tcPr>
          <w:p w:rsidR="0088138F" w:rsidRPr="0025132E" w:rsidRDefault="0088138F" w:rsidP="00901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8251F4" w:rsidRPr="0025132E" w:rsidRDefault="008251F4" w:rsidP="009C6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88138F" w:rsidRPr="00744CA1" w:rsidRDefault="0088138F" w:rsidP="009C6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8F" w:rsidRPr="0025132E" w:rsidTr="0025132E">
        <w:tc>
          <w:tcPr>
            <w:tcW w:w="180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1.2 Наличие и функционирование на официальном сайте организации дистанционных способов обратной связи и взаимодействия с получателями услуг</w:t>
            </w:r>
          </w:p>
        </w:tc>
        <w:tc>
          <w:tcPr>
            <w:tcW w:w="3998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дистанционных способов обратной связи и взаимодействия с получателями услуг совместно со специалистом ИОКО, отвечающим за сайты ДОО </w:t>
            </w:r>
          </w:p>
        </w:tc>
        <w:tc>
          <w:tcPr>
            <w:tcW w:w="2194" w:type="dxa"/>
          </w:tcPr>
          <w:p w:rsidR="0088138F" w:rsidRPr="0025132E" w:rsidRDefault="00B86444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2194" w:type="dxa"/>
          </w:tcPr>
          <w:p w:rsidR="0088138F" w:rsidRPr="0025132E" w:rsidRDefault="00B86444" w:rsidP="00744CA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86444" w:rsidRPr="0025132E" w:rsidTr="0025132E">
        <w:tc>
          <w:tcPr>
            <w:tcW w:w="1809" w:type="dxa"/>
          </w:tcPr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«Доступность услуг для инвалидов»</w:t>
            </w:r>
          </w:p>
        </w:tc>
        <w:tc>
          <w:tcPr>
            <w:tcW w:w="3119" w:type="dxa"/>
          </w:tcPr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3.1. Оборудование территории, прилегающей к организац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с учетом доступности для инвалидов</w:t>
            </w:r>
          </w:p>
        </w:tc>
        <w:tc>
          <w:tcPr>
            <w:tcW w:w="3998" w:type="dxa"/>
          </w:tcPr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полученные результаты НОК и разработать план действий по обеспечению условий безопасности и комфорта на территории прилегающей к организации и ее помещений с учетом доступности для инвалидов: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пециальными креслами-колясками;</w:t>
            </w:r>
          </w:p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 оборудованными санитарно-гигиеническими помещениями в организации;</w:t>
            </w:r>
          </w:p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для инвалидов по слуху и зрению звуковую и зрительную информацию;</w:t>
            </w:r>
          </w:p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надписи знаками, выполненными рельефно-точечным шрифтом Брайля;</w:t>
            </w:r>
          </w:p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B86444" w:rsidRDefault="00B86444" w:rsidP="009C77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01.05.2025г</w:t>
            </w:r>
          </w:p>
        </w:tc>
        <w:tc>
          <w:tcPr>
            <w:tcW w:w="2194" w:type="dxa"/>
          </w:tcPr>
          <w:p w:rsidR="00B86444" w:rsidRDefault="00B86444" w:rsidP="009C770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A3367" w:rsidRPr="002A3367" w:rsidRDefault="002A3367" w:rsidP="002A3367"/>
    <w:p w:rsidR="002A3367" w:rsidRDefault="002A3367" w:rsidP="002A3367"/>
    <w:p w:rsidR="000666ED" w:rsidRPr="002A3367" w:rsidRDefault="000666ED" w:rsidP="002A3367"/>
    <w:sectPr w:rsidR="000666ED" w:rsidRPr="002A3367" w:rsidSect="008251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741"/>
    <w:multiLevelType w:val="hybridMultilevel"/>
    <w:tmpl w:val="049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05E2A"/>
    <w:multiLevelType w:val="hybridMultilevel"/>
    <w:tmpl w:val="732CB7DA"/>
    <w:lvl w:ilvl="0" w:tplc="0419000F">
      <w:start w:val="1"/>
      <w:numFmt w:val="decimal"/>
      <w:lvlText w:val="%1."/>
      <w:lvlJc w:val="left"/>
      <w:pPr>
        <w:ind w:left="21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4E51DB8"/>
    <w:multiLevelType w:val="hybridMultilevel"/>
    <w:tmpl w:val="1772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5FE5"/>
    <w:multiLevelType w:val="hybridMultilevel"/>
    <w:tmpl w:val="C438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D0A7E"/>
    <w:rsid w:val="00040E13"/>
    <w:rsid w:val="000666ED"/>
    <w:rsid w:val="000A33DE"/>
    <w:rsid w:val="0017489D"/>
    <w:rsid w:val="0018684D"/>
    <w:rsid w:val="001D3108"/>
    <w:rsid w:val="001D47F4"/>
    <w:rsid w:val="001E74B9"/>
    <w:rsid w:val="001F02DF"/>
    <w:rsid w:val="0025132E"/>
    <w:rsid w:val="002579C3"/>
    <w:rsid w:val="00284686"/>
    <w:rsid w:val="002A3367"/>
    <w:rsid w:val="002F171F"/>
    <w:rsid w:val="003D0A7E"/>
    <w:rsid w:val="00427A83"/>
    <w:rsid w:val="00466734"/>
    <w:rsid w:val="00473BCD"/>
    <w:rsid w:val="004E22BD"/>
    <w:rsid w:val="004E6C8D"/>
    <w:rsid w:val="004F464D"/>
    <w:rsid w:val="005334E9"/>
    <w:rsid w:val="005B0DF9"/>
    <w:rsid w:val="005C43D6"/>
    <w:rsid w:val="005F5F9A"/>
    <w:rsid w:val="005F6B21"/>
    <w:rsid w:val="00656577"/>
    <w:rsid w:val="00672DFA"/>
    <w:rsid w:val="00682FB8"/>
    <w:rsid w:val="00691A82"/>
    <w:rsid w:val="00725D2B"/>
    <w:rsid w:val="0074059F"/>
    <w:rsid w:val="00744051"/>
    <w:rsid w:val="00744CA1"/>
    <w:rsid w:val="007770D4"/>
    <w:rsid w:val="007C26AB"/>
    <w:rsid w:val="008251F4"/>
    <w:rsid w:val="0088138F"/>
    <w:rsid w:val="008A48A6"/>
    <w:rsid w:val="00901C37"/>
    <w:rsid w:val="00905533"/>
    <w:rsid w:val="009C0D96"/>
    <w:rsid w:val="009C681A"/>
    <w:rsid w:val="00A45716"/>
    <w:rsid w:val="00AD77E1"/>
    <w:rsid w:val="00AE137B"/>
    <w:rsid w:val="00B01218"/>
    <w:rsid w:val="00B4250F"/>
    <w:rsid w:val="00B86444"/>
    <w:rsid w:val="00B97C5A"/>
    <w:rsid w:val="00BB7385"/>
    <w:rsid w:val="00BD4A9C"/>
    <w:rsid w:val="00BE32AC"/>
    <w:rsid w:val="00C40955"/>
    <w:rsid w:val="00C435A3"/>
    <w:rsid w:val="00C963E4"/>
    <w:rsid w:val="00CB1D18"/>
    <w:rsid w:val="00CD375A"/>
    <w:rsid w:val="00CE6BE3"/>
    <w:rsid w:val="00D16104"/>
    <w:rsid w:val="00D17992"/>
    <w:rsid w:val="00D32C24"/>
    <w:rsid w:val="00DC0F7D"/>
    <w:rsid w:val="00E0033D"/>
    <w:rsid w:val="00E03B7A"/>
    <w:rsid w:val="00E46671"/>
    <w:rsid w:val="00E81DFC"/>
    <w:rsid w:val="00EB183E"/>
    <w:rsid w:val="00F46674"/>
    <w:rsid w:val="00F5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6ED"/>
    <w:pPr>
      <w:ind w:left="720"/>
      <w:contextualSpacing/>
    </w:pPr>
  </w:style>
  <w:style w:type="table" w:styleId="a4">
    <w:name w:val="Table Grid"/>
    <w:basedOn w:val="a1"/>
    <w:uiPriority w:val="59"/>
    <w:rsid w:val="0006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3B7A"/>
    <w:pPr>
      <w:spacing w:after="0" w:line="240" w:lineRule="auto"/>
    </w:pPr>
  </w:style>
  <w:style w:type="paragraph" w:customStyle="1" w:styleId="Default">
    <w:name w:val="Default"/>
    <w:rsid w:val="00777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7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6ED"/>
    <w:pPr>
      <w:ind w:left="720"/>
      <w:contextualSpacing/>
    </w:pPr>
  </w:style>
  <w:style w:type="table" w:styleId="a4">
    <w:name w:val="Table Grid"/>
    <w:basedOn w:val="a1"/>
    <w:uiPriority w:val="59"/>
    <w:rsid w:val="0006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3B7A"/>
    <w:pPr>
      <w:spacing w:after="0" w:line="240" w:lineRule="auto"/>
    </w:pPr>
  </w:style>
  <w:style w:type="paragraph" w:customStyle="1" w:styleId="Default">
    <w:name w:val="Default"/>
    <w:rsid w:val="00777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 И. Монгуш</dc:creator>
  <cp:lastModifiedBy>хензигбей</cp:lastModifiedBy>
  <cp:revision>4</cp:revision>
  <cp:lastPrinted>2019-12-17T03:59:00Z</cp:lastPrinted>
  <dcterms:created xsi:type="dcterms:W3CDTF">2022-03-30T06:56:00Z</dcterms:created>
  <dcterms:modified xsi:type="dcterms:W3CDTF">2022-03-30T10:49:00Z</dcterms:modified>
</cp:coreProperties>
</file>