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AF9" w:rsidRDefault="00F57AF9" w:rsidP="00895F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7099300" cy="9758279"/>
            <wp:effectExtent l="19050" t="0" r="6350" b="0"/>
            <wp:docPr id="4" name="Рисунок 4" descr="C:\Users\хензигбей\Рабочий стол\Алиса скан\2021-09-07 1\1 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хензигбей\Рабочий стол\Алиса скан\2021-09-07 1\1 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975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AF9" w:rsidRDefault="00F57AF9" w:rsidP="00895F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7AF9" w:rsidRDefault="00F57AF9" w:rsidP="00895F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1E3F" w:rsidRPr="00F57AF9" w:rsidRDefault="00895F0B" w:rsidP="00F57AF9">
      <w:pPr>
        <w:jc w:val="center"/>
        <w:rPr>
          <w:rFonts w:ascii="Times New Roman" w:hAnsi="Times New Roman" w:cs="Times New Roman"/>
          <w:sz w:val="28"/>
          <w:szCs w:val="28"/>
        </w:rPr>
        <w:sectPr w:rsidR="00661E3F" w:rsidRPr="00F57A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661E3F" w:rsidRDefault="0098105C">
      <w:pPr>
        <w:pStyle w:val="35"/>
        <w:framePr w:wrap="none" w:vAnchor="page" w:hAnchor="page" w:x="827" w:y="1084"/>
        <w:numPr>
          <w:ilvl w:val="0"/>
          <w:numId w:val="1"/>
        </w:numPr>
        <w:shd w:val="clear" w:color="auto" w:fill="auto"/>
        <w:tabs>
          <w:tab w:val="left" w:pos="788"/>
        </w:tabs>
        <w:spacing w:after="0" w:line="280" w:lineRule="exact"/>
        <w:ind w:left="420"/>
      </w:pPr>
      <w:bookmarkStart w:id="0" w:name="bookmark2"/>
      <w:r>
        <w:lastRenderedPageBreak/>
        <w:t>Общие положения</w:t>
      </w:r>
      <w:bookmarkEnd w:id="0"/>
    </w:p>
    <w:p w:rsidR="00661E3F" w:rsidRDefault="0098105C">
      <w:pPr>
        <w:pStyle w:val="22"/>
        <w:framePr w:w="10272" w:h="10334" w:hRule="exact" w:wrap="none" w:vAnchor="page" w:hAnchor="page" w:x="827" w:y="1698"/>
        <w:numPr>
          <w:ilvl w:val="1"/>
          <w:numId w:val="1"/>
        </w:numPr>
        <w:shd w:val="clear" w:color="auto" w:fill="auto"/>
        <w:tabs>
          <w:tab w:val="left" w:pos="594"/>
        </w:tabs>
        <w:spacing w:before="0"/>
      </w:pPr>
      <w:r>
        <w:t xml:space="preserve">Настоящее Положение о языках обучения и воспитания (далее - Положение) в Муниципальном </w:t>
      </w:r>
      <w:r w:rsidR="00895F0B">
        <w:t>бюджетном</w:t>
      </w:r>
      <w:r>
        <w:t xml:space="preserve"> дошкольном образовательном учреждении детский сад </w:t>
      </w:r>
      <w:r w:rsidR="00895F0B">
        <w:t xml:space="preserve">№ 2 </w:t>
      </w:r>
      <w:r>
        <w:t>«</w:t>
      </w:r>
      <w:r w:rsidR="00895F0B">
        <w:t>Хензигбей</w:t>
      </w:r>
      <w:r>
        <w:t xml:space="preserve">» </w:t>
      </w:r>
      <w:r w:rsidR="00895F0B">
        <w:t>компенсирующего вида с. Нарын</w:t>
      </w:r>
      <w:r>
        <w:t xml:space="preserve"> (далее - Учреждение) разработано в целях соблюдения прав граждан на бесплатное общедоступное дошкольное образование, повышение качества муниципальной услуги, оказания помощи семье в воспитании детей.</w:t>
      </w:r>
    </w:p>
    <w:p w:rsidR="00661E3F" w:rsidRDefault="0098105C">
      <w:pPr>
        <w:pStyle w:val="22"/>
        <w:framePr w:w="10272" w:h="10334" w:hRule="exact" w:wrap="none" w:vAnchor="page" w:hAnchor="page" w:x="827" w:y="1698"/>
        <w:numPr>
          <w:ilvl w:val="1"/>
          <w:numId w:val="1"/>
        </w:numPr>
        <w:shd w:val="clear" w:color="auto" w:fill="auto"/>
        <w:tabs>
          <w:tab w:val="left" w:pos="594"/>
        </w:tabs>
        <w:spacing w:before="0"/>
      </w:pPr>
      <w:r>
        <w:t>Положение разработано в соответствии с Федеральным законом от 29.12.2012 №273-ФЗ «Об образовании в Российской Федерации».</w:t>
      </w:r>
    </w:p>
    <w:p w:rsidR="00661E3F" w:rsidRDefault="0098105C">
      <w:pPr>
        <w:pStyle w:val="22"/>
        <w:framePr w:w="10272" w:h="10334" w:hRule="exact" w:wrap="none" w:vAnchor="page" w:hAnchor="page" w:x="827" w:y="1698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330"/>
      </w:pPr>
      <w:r>
        <w:t>Положение определяет языки образования в Учреждении.</w:t>
      </w:r>
    </w:p>
    <w:p w:rsidR="00661E3F" w:rsidRDefault="0098105C">
      <w:pPr>
        <w:pStyle w:val="35"/>
        <w:framePr w:w="10272" w:h="10334" w:hRule="exact" w:wrap="none" w:vAnchor="page" w:hAnchor="page" w:x="827" w:y="1698"/>
        <w:numPr>
          <w:ilvl w:val="0"/>
          <w:numId w:val="1"/>
        </w:numPr>
        <w:shd w:val="clear" w:color="auto" w:fill="auto"/>
        <w:tabs>
          <w:tab w:val="left" w:pos="392"/>
        </w:tabs>
        <w:spacing w:after="304" w:line="280" w:lineRule="exact"/>
      </w:pPr>
      <w:bookmarkStart w:id="1" w:name="bookmark3"/>
      <w:r>
        <w:t>Требования к языкам при осуществлении образовательной деятельности.</w:t>
      </w:r>
      <w:bookmarkEnd w:id="1"/>
    </w:p>
    <w:p w:rsidR="00661E3F" w:rsidRDefault="0098105C">
      <w:pPr>
        <w:pStyle w:val="22"/>
        <w:framePr w:w="10272" w:h="10334" w:hRule="exact" w:wrap="none" w:vAnchor="page" w:hAnchor="page" w:x="827" w:y="1698"/>
        <w:numPr>
          <w:ilvl w:val="1"/>
          <w:numId w:val="1"/>
        </w:numPr>
        <w:shd w:val="clear" w:color="auto" w:fill="auto"/>
        <w:tabs>
          <w:tab w:val="left" w:pos="594"/>
        </w:tabs>
        <w:spacing w:before="0" w:line="322" w:lineRule="exact"/>
      </w:pPr>
      <w:r>
        <w:t>В учреждении гарантируется получение образования на государственном языке Российской Федерации, а также на государственном языке Республики Тыва (тувинском) выбор языка обучения и воспитания в пределах возможностей, предоставляемых системой образования.</w:t>
      </w:r>
    </w:p>
    <w:p w:rsidR="00661E3F" w:rsidRDefault="0098105C">
      <w:pPr>
        <w:pStyle w:val="22"/>
        <w:framePr w:w="10272" w:h="10334" w:hRule="exact" w:wrap="none" w:vAnchor="page" w:hAnchor="page" w:x="827" w:y="1698"/>
        <w:shd w:val="clear" w:color="auto" w:fill="auto"/>
        <w:tabs>
          <w:tab w:val="left" w:pos="2448"/>
          <w:tab w:val="left" w:pos="6082"/>
        </w:tabs>
        <w:spacing w:before="0" w:line="322" w:lineRule="exact"/>
        <w:jc w:val="left"/>
      </w:pPr>
      <w:r>
        <w:t>2.2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</w:t>
      </w:r>
      <w:r>
        <w:tab/>
        <w:t>системой образования,</w:t>
      </w:r>
      <w:r>
        <w:tab/>
        <w:t>в порядке, установленном</w:t>
      </w:r>
    </w:p>
    <w:p w:rsidR="00661E3F" w:rsidRDefault="0098105C">
      <w:pPr>
        <w:pStyle w:val="22"/>
        <w:framePr w:w="10272" w:h="10334" w:hRule="exact" w:wrap="none" w:vAnchor="page" w:hAnchor="page" w:x="827" w:y="1698"/>
        <w:shd w:val="clear" w:color="auto" w:fill="auto"/>
        <w:spacing w:before="0" w:line="322" w:lineRule="exact"/>
      </w:pPr>
      <w:r>
        <w:t>законодательством об образовании.</w:t>
      </w:r>
    </w:p>
    <w:p w:rsidR="00661E3F" w:rsidRDefault="0098105C">
      <w:pPr>
        <w:pStyle w:val="22"/>
        <w:framePr w:w="10272" w:h="10334" w:hRule="exact" w:wrap="none" w:vAnchor="page" w:hAnchor="page" w:x="827" w:y="1698"/>
        <w:numPr>
          <w:ilvl w:val="0"/>
          <w:numId w:val="2"/>
        </w:numPr>
        <w:shd w:val="clear" w:color="auto" w:fill="auto"/>
        <w:tabs>
          <w:tab w:val="left" w:pos="594"/>
        </w:tabs>
        <w:spacing w:before="0" w:after="333" w:line="322" w:lineRule="exact"/>
      </w:pPr>
      <w:r>
        <w:t xml:space="preserve">Родитель (законный представитель) может выбирать язык обучения по личному заявлению </w:t>
      </w:r>
      <w:proofErr w:type="gramStart"/>
      <w:r>
        <w:t xml:space="preserve">( </w:t>
      </w:r>
      <w:proofErr w:type="gramEnd"/>
      <w:r>
        <w:t>согласно установленной форме)</w:t>
      </w:r>
    </w:p>
    <w:p w:rsidR="00661E3F" w:rsidRDefault="0098105C">
      <w:pPr>
        <w:pStyle w:val="35"/>
        <w:framePr w:w="10272" w:h="10334" w:hRule="exact" w:wrap="none" w:vAnchor="page" w:hAnchor="page" w:x="827" w:y="1698"/>
        <w:numPr>
          <w:ilvl w:val="0"/>
          <w:numId w:val="1"/>
        </w:numPr>
        <w:shd w:val="clear" w:color="auto" w:fill="auto"/>
        <w:tabs>
          <w:tab w:val="left" w:pos="392"/>
        </w:tabs>
        <w:spacing w:after="308" w:line="280" w:lineRule="exact"/>
      </w:pPr>
      <w:bookmarkStart w:id="2" w:name="bookmark4"/>
      <w:r>
        <w:t>Ведение образовательной деятельности</w:t>
      </w:r>
      <w:bookmarkEnd w:id="2"/>
    </w:p>
    <w:p w:rsidR="00661E3F" w:rsidRDefault="0098105C">
      <w:pPr>
        <w:pStyle w:val="22"/>
        <w:framePr w:w="10272" w:h="10334" w:hRule="exact" w:wrap="none" w:vAnchor="page" w:hAnchor="page" w:x="827" w:y="1698"/>
        <w:numPr>
          <w:ilvl w:val="1"/>
          <w:numId w:val="1"/>
        </w:numPr>
        <w:shd w:val="clear" w:color="auto" w:fill="auto"/>
        <w:tabs>
          <w:tab w:val="left" w:pos="589"/>
        </w:tabs>
        <w:spacing w:before="0"/>
      </w:pPr>
      <w:r>
        <w:t>В Учреждении образовательная деятельность осуществляется на русском языке.</w:t>
      </w:r>
    </w:p>
    <w:p w:rsidR="00661E3F" w:rsidRDefault="0098105C">
      <w:pPr>
        <w:pStyle w:val="22"/>
        <w:framePr w:w="10272" w:h="10334" w:hRule="exact" w:wrap="none" w:vAnchor="page" w:hAnchor="page" w:x="827" w:y="1698"/>
        <w:numPr>
          <w:ilvl w:val="1"/>
          <w:numId w:val="1"/>
        </w:numPr>
        <w:shd w:val="clear" w:color="auto" w:fill="auto"/>
        <w:tabs>
          <w:tab w:val="left" w:pos="589"/>
        </w:tabs>
        <w:spacing w:before="0"/>
      </w:pPr>
      <w:r>
        <w:t>Преподавание и изучение русского языка осуществляется в соответствии с ФГОС дошкольного образования.</w:t>
      </w:r>
    </w:p>
    <w:p w:rsidR="00661E3F" w:rsidRDefault="0098105C">
      <w:pPr>
        <w:pStyle w:val="22"/>
        <w:framePr w:w="10272" w:h="10334" w:hRule="exact" w:wrap="none" w:vAnchor="page" w:hAnchor="page" w:x="827" w:y="1698"/>
        <w:numPr>
          <w:ilvl w:val="1"/>
          <w:numId w:val="1"/>
        </w:numPr>
        <w:shd w:val="clear" w:color="auto" w:fill="auto"/>
        <w:tabs>
          <w:tab w:val="left" w:pos="589"/>
        </w:tabs>
        <w:spacing w:before="0"/>
      </w:pPr>
      <w:r>
        <w:t>Реализация указанных прав обеспечивается созданием необходимого числа</w:t>
      </w:r>
    </w:p>
    <w:p w:rsidR="00661E3F" w:rsidRDefault="0098105C">
      <w:pPr>
        <w:pStyle w:val="22"/>
        <w:framePr w:w="10272" w:h="10334" w:hRule="exact" w:wrap="none" w:vAnchor="page" w:hAnchor="page" w:x="827" w:y="1698"/>
        <w:shd w:val="clear" w:color="auto" w:fill="auto"/>
        <w:tabs>
          <w:tab w:val="left" w:pos="6082"/>
          <w:tab w:val="left" w:pos="6566"/>
        </w:tabs>
        <w:spacing w:before="0"/>
      </w:pPr>
      <w:r>
        <w:t>соответствующих образовательных групп,</w:t>
      </w:r>
      <w:r>
        <w:tab/>
        <w:t>а</w:t>
      </w:r>
      <w:r>
        <w:tab/>
        <w:t xml:space="preserve">также условий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661E3F" w:rsidRDefault="0098105C">
      <w:pPr>
        <w:pStyle w:val="22"/>
        <w:framePr w:w="10272" w:h="10334" w:hRule="exact" w:wrap="none" w:vAnchor="page" w:hAnchor="page" w:x="827" w:y="1698"/>
        <w:shd w:val="clear" w:color="auto" w:fill="auto"/>
        <w:spacing w:before="0"/>
      </w:pPr>
      <w:r>
        <w:t>функционирования.</w:t>
      </w:r>
    </w:p>
    <w:p w:rsidR="00661E3F" w:rsidRDefault="0098105C">
      <w:pPr>
        <w:pStyle w:val="a5"/>
        <w:framePr w:wrap="none" w:vAnchor="page" w:hAnchor="page" w:x="10945" w:y="15629"/>
        <w:shd w:val="clear" w:color="auto" w:fill="auto"/>
        <w:spacing w:line="170" w:lineRule="exact"/>
      </w:pPr>
      <w:r>
        <w:t>2</w:t>
      </w:r>
    </w:p>
    <w:p w:rsidR="00661E3F" w:rsidRDefault="00661E3F">
      <w:pPr>
        <w:rPr>
          <w:sz w:val="2"/>
          <w:szCs w:val="2"/>
        </w:rPr>
      </w:pPr>
    </w:p>
    <w:sectPr w:rsidR="00661E3F" w:rsidSect="00661E3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E53" w:rsidRDefault="00CE6E53" w:rsidP="00661E3F">
      <w:r>
        <w:separator/>
      </w:r>
    </w:p>
  </w:endnote>
  <w:endnote w:type="continuationSeparator" w:id="0">
    <w:p w:rsidR="00CE6E53" w:rsidRDefault="00CE6E53" w:rsidP="00661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E53" w:rsidRDefault="00CE6E53"/>
  </w:footnote>
  <w:footnote w:type="continuationSeparator" w:id="0">
    <w:p w:rsidR="00CE6E53" w:rsidRDefault="00CE6E5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F38"/>
    <w:multiLevelType w:val="multilevel"/>
    <w:tmpl w:val="5BE494BC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A71D86"/>
    <w:multiLevelType w:val="multilevel"/>
    <w:tmpl w:val="B65A4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61E3F"/>
    <w:rsid w:val="00661E3F"/>
    <w:rsid w:val="00895F0B"/>
    <w:rsid w:val="0098105C"/>
    <w:rsid w:val="00B14C82"/>
    <w:rsid w:val="00CE6E53"/>
    <w:rsid w:val="00F5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1E3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61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sid w:val="00661E3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"/>
    <w:basedOn w:val="3"/>
    <w:rsid w:val="00661E3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12pt-1pt">
    <w:name w:val="Основной текст (3) + 12 pt;Курсив;Интервал -1 pt"/>
    <w:basedOn w:val="3"/>
    <w:rsid w:val="00661E3F"/>
    <w:rPr>
      <w:i/>
      <w:iCs/>
      <w:color w:val="000000"/>
      <w:spacing w:val="-20"/>
      <w:w w:val="100"/>
      <w:position w:val="0"/>
      <w:sz w:val="24"/>
      <w:szCs w:val="24"/>
      <w:lang w:val="ru-RU" w:eastAsia="ru-RU" w:bidi="ru-RU"/>
    </w:rPr>
  </w:style>
  <w:style w:type="character" w:customStyle="1" w:styleId="312pt-1pt0">
    <w:name w:val="Основной текст (3) + 12 pt;Курсив;Интервал -1 pt"/>
    <w:basedOn w:val="3"/>
    <w:rsid w:val="00661E3F"/>
    <w:rPr>
      <w:i/>
      <w:iCs/>
      <w:color w:val="000000"/>
      <w:spacing w:val="-20"/>
      <w:w w:val="100"/>
      <w:position w:val="0"/>
      <w:sz w:val="24"/>
      <w:szCs w:val="24"/>
      <w:lang w:val="ru-RU" w:eastAsia="ru-RU" w:bidi="ru-RU"/>
    </w:rPr>
  </w:style>
  <w:style w:type="character" w:customStyle="1" w:styleId="312pt-1pt1">
    <w:name w:val="Основной текст (3) + 12 pt;Курсив;Интервал -1 pt"/>
    <w:basedOn w:val="3"/>
    <w:rsid w:val="00661E3F"/>
    <w:rPr>
      <w:i/>
      <w:iCs/>
      <w:color w:val="000000"/>
      <w:spacing w:val="-20"/>
      <w:w w:val="100"/>
      <w:position w:val="0"/>
      <w:sz w:val="24"/>
      <w:szCs w:val="24"/>
      <w:lang w:val="ru-RU" w:eastAsia="ru-RU" w:bidi="ru-RU"/>
    </w:rPr>
  </w:style>
  <w:style w:type="character" w:customStyle="1" w:styleId="33">
    <w:name w:val="Основной текст (3)"/>
    <w:basedOn w:val="3"/>
    <w:rsid w:val="00661E3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661E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">
    <w:name w:val="Заголовок №2_"/>
    <w:basedOn w:val="a0"/>
    <w:link w:val="20"/>
    <w:rsid w:val="00661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34">
    <w:name w:val="Заголовок №3_"/>
    <w:basedOn w:val="a0"/>
    <w:link w:val="35"/>
    <w:rsid w:val="00661E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661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661E3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rsid w:val="00661E3F"/>
    <w:pPr>
      <w:shd w:val="clear" w:color="auto" w:fill="FFFFFF"/>
      <w:spacing w:after="1260" w:line="202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rsid w:val="00661E3F"/>
    <w:pPr>
      <w:shd w:val="clear" w:color="auto" w:fill="FFFFFF"/>
      <w:spacing w:before="180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0">
    <w:name w:val="Заголовок №2"/>
    <w:basedOn w:val="a"/>
    <w:link w:val="2"/>
    <w:rsid w:val="00661E3F"/>
    <w:pPr>
      <w:shd w:val="clear" w:color="auto" w:fill="FFFFFF"/>
      <w:spacing w:before="180" w:line="0" w:lineRule="atLeast"/>
      <w:jc w:val="center"/>
      <w:outlineLvl w:val="1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35">
    <w:name w:val="Заголовок №3"/>
    <w:basedOn w:val="a"/>
    <w:link w:val="34"/>
    <w:rsid w:val="00661E3F"/>
    <w:pPr>
      <w:shd w:val="clear" w:color="auto" w:fill="FFFFFF"/>
      <w:spacing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661E3F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661E3F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F57A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AF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257</Words>
  <Characters>1467</Characters>
  <Application>Microsoft Office Word</Application>
  <DocSecurity>0</DocSecurity>
  <Lines>12</Lines>
  <Paragraphs>3</Paragraphs>
  <ScaleCrop>false</ScaleCrop>
  <Company>Microsoft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хензигбей</dc:creator>
  <cp:lastModifiedBy>хензигбей</cp:lastModifiedBy>
  <cp:revision>2</cp:revision>
  <cp:lastPrinted>2021-09-06T14:04:00Z</cp:lastPrinted>
  <dcterms:created xsi:type="dcterms:W3CDTF">2021-09-06T13:59:00Z</dcterms:created>
  <dcterms:modified xsi:type="dcterms:W3CDTF">2021-09-07T10:37:00Z</dcterms:modified>
</cp:coreProperties>
</file>